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6662" w14:textId="5BA6AC38" w:rsidR="002A2881" w:rsidRDefault="002A2881" w:rsidP="00A678EA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2429C49A" wp14:editId="179F22B5">
            <wp:extent cx="4259580" cy="963168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AC4B" w14:textId="17C227B7" w:rsidR="00A678EA" w:rsidRDefault="00A678EA" w:rsidP="00A678EA">
      <w:pPr>
        <w:rPr>
          <w:b/>
          <w:bCs/>
          <w:sz w:val="36"/>
          <w:szCs w:val="36"/>
        </w:rPr>
      </w:pPr>
      <w:r w:rsidRPr="00A678EA">
        <w:rPr>
          <w:b/>
          <w:bCs/>
          <w:sz w:val="36"/>
          <w:szCs w:val="36"/>
        </w:rPr>
        <w:t>Rückwärtiges Lerndesign</w:t>
      </w:r>
      <w:r w:rsidR="00E70E13">
        <w:rPr>
          <w:b/>
          <w:bCs/>
          <w:sz w:val="36"/>
          <w:szCs w:val="36"/>
        </w:rPr>
        <w:t xml:space="preserve">: </w:t>
      </w:r>
      <w:proofErr w:type="spellStart"/>
      <w:proofErr w:type="gramStart"/>
      <w:r w:rsidR="00E70E13">
        <w:rPr>
          <w:b/>
          <w:bCs/>
          <w:sz w:val="36"/>
          <w:szCs w:val="36"/>
        </w:rPr>
        <w:t>nach.schärfen</w:t>
      </w:r>
      <w:proofErr w:type="spellEnd"/>
      <w:proofErr w:type="gramEnd"/>
    </w:p>
    <w:p w14:paraId="55B19E01" w14:textId="385F14F5" w:rsidR="00E70E13" w:rsidRDefault="00E70E13" w:rsidP="00E70E13">
      <w:r>
        <w:t>Die Gegenüberstellung von „rückwärtigem Lerndesign“ und „konventioneller Stundenplanung“ bietet die Möglichkeit des direkten Vergleichs und zeigt gleichzeitig nochmals die elementarsten Kriterien für die Lerndesignarbeit auf.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1"/>
        <w:gridCol w:w="5165"/>
      </w:tblGrid>
      <w:tr w:rsidR="00E70E13" w:rsidRPr="00E70E13" w14:paraId="12322B1C" w14:textId="77777777" w:rsidTr="002A2881">
        <w:tc>
          <w:tcPr>
            <w:tcW w:w="4611" w:type="dxa"/>
          </w:tcPr>
          <w:p w14:paraId="057E72E0" w14:textId="6C3D2E3C" w:rsidR="00E70E13" w:rsidRPr="00E70E13" w:rsidRDefault="00E70E13" w:rsidP="00E70E13">
            <w:pPr>
              <w:rPr>
                <w:b/>
                <w:bCs/>
              </w:rPr>
            </w:pPr>
            <w:r w:rsidRPr="00E70E13">
              <w:rPr>
                <w:b/>
                <w:bCs/>
              </w:rPr>
              <w:t>Rückwärtiges Lerndesign</w:t>
            </w:r>
          </w:p>
        </w:tc>
        <w:tc>
          <w:tcPr>
            <w:tcW w:w="5165" w:type="dxa"/>
          </w:tcPr>
          <w:p w14:paraId="5F09B358" w14:textId="072B5CB6" w:rsidR="00E70E13" w:rsidRPr="00E70E13" w:rsidRDefault="00E70E13" w:rsidP="00E70E13">
            <w:pPr>
              <w:rPr>
                <w:b/>
                <w:bCs/>
              </w:rPr>
            </w:pPr>
            <w:r w:rsidRPr="00E70E13">
              <w:rPr>
                <w:b/>
                <w:bCs/>
              </w:rPr>
              <w:t>Stundenplanung konventionell</w:t>
            </w:r>
          </w:p>
        </w:tc>
      </w:tr>
      <w:tr w:rsidR="00E70E13" w14:paraId="62883ED0" w14:textId="77777777" w:rsidTr="002A2881">
        <w:tc>
          <w:tcPr>
            <w:tcW w:w="4611" w:type="dxa"/>
          </w:tcPr>
          <w:p w14:paraId="29AC997B" w14:textId="55A14543" w:rsidR="00E70E13" w:rsidRDefault="00E70E13" w:rsidP="00E70E13">
            <w:r>
              <w:t>Das primäre Ziel ist Verstehen zu entwickeln und zu vertiefen.</w:t>
            </w:r>
          </w:p>
        </w:tc>
        <w:tc>
          <w:tcPr>
            <w:tcW w:w="5165" w:type="dxa"/>
          </w:tcPr>
          <w:p w14:paraId="5D88C206" w14:textId="665FCF3F" w:rsidR="00E70E13" w:rsidRDefault="00E70E13" w:rsidP="00E70E13">
            <w:r>
              <w:t>Das primäre Ziel ist Stoff zu didaktisieren.</w:t>
            </w:r>
          </w:p>
        </w:tc>
      </w:tr>
      <w:tr w:rsidR="00E70E13" w14:paraId="115D52AE" w14:textId="77777777" w:rsidTr="002A2881">
        <w:tc>
          <w:tcPr>
            <w:tcW w:w="4611" w:type="dxa"/>
          </w:tcPr>
          <w:p w14:paraId="1AE0F049" w14:textId="226DC55A" w:rsidR="00E70E13" w:rsidRDefault="00E70E13" w:rsidP="00E70E13">
            <w:r>
              <w:t>Die Lehrperson bestimmt das Wesentliche im Lehrplan und setzt Prioritäten. Dabei ist „Mut zur Auswahl“ notwendig. Das Lerndesign erfolgt „rückwärtig“ auf Basis des Wesentlichen.</w:t>
            </w:r>
          </w:p>
          <w:p w14:paraId="1FDE9B37" w14:textId="6838CEBB" w:rsidR="00E70E13" w:rsidRDefault="00E70E13" w:rsidP="00E70E13">
            <w:r>
              <w:t>(</w:t>
            </w:r>
            <w:proofErr w:type="spellStart"/>
            <w:r>
              <w:t>Ergebnisse→Leistungsaufgaben→Lernaufgaben</w:t>
            </w:r>
            <w:proofErr w:type="spellEnd"/>
            <w:r>
              <w:t>)</w:t>
            </w:r>
          </w:p>
        </w:tc>
        <w:tc>
          <w:tcPr>
            <w:tcW w:w="5165" w:type="dxa"/>
          </w:tcPr>
          <w:p w14:paraId="39F544CE" w14:textId="2E9C09A0" w:rsidR="00E70E13" w:rsidRDefault="00E70E13" w:rsidP="00E70E13">
            <w:r>
              <w:t>Die Planung wird überwiegend von vorhandenen Lernmaterialien und Aktivitäten gesteuert. Dabei ist „Mut zur Lücke“ notwendig.</w:t>
            </w:r>
          </w:p>
        </w:tc>
      </w:tr>
      <w:tr w:rsidR="00E70E13" w14:paraId="600DCC9E" w14:textId="77777777" w:rsidTr="002A2881">
        <w:tc>
          <w:tcPr>
            <w:tcW w:w="4611" w:type="dxa"/>
          </w:tcPr>
          <w:p w14:paraId="44398765" w14:textId="332A1478" w:rsidR="00E70E13" w:rsidRDefault="00E70E13" w:rsidP="00E70E13">
            <w:r>
              <w:t>Das Lerndesign macht Lernerfolg sichtbar, weil wir die Lernenden bei der Anwendung in Handlungssituationen beobachten.</w:t>
            </w:r>
          </w:p>
        </w:tc>
        <w:tc>
          <w:tcPr>
            <w:tcW w:w="5165" w:type="dxa"/>
          </w:tcPr>
          <w:p w14:paraId="6E0C11A5" w14:textId="70601529" w:rsidR="00E70E13" w:rsidRDefault="00E70E13" w:rsidP="00E70E13">
            <w:r>
              <w:t>Die Lernenden werden auf Basis ihrer Mitarbeit, ihrer Erfüllung der Lernaufgaben und ihrer Leistung bei einer Schularbeit, die am Ende eines Lernzyklus zusammengestellt wird, beurteilt.</w:t>
            </w:r>
          </w:p>
        </w:tc>
      </w:tr>
      <w:tr w:rsidR="00E70E13" w14:paraId="3146296F" w14:textId="77777777" w:rsidTr="002A2881">
        <w:tc>
          <w:tcPr>
            <w:tcW w:w="4611" w:type="dxa"/>
          </w:tcPr>
          <w:p w14:paraId="0C6FB5F9" w14:textId="3118B05E" w:rsidR="00E70E13" w:rsidRDefault="00E70E13" w:rsidP="00E70E13">
            <w:r>
              <w:t>Lerndesign ist flexibel, damit wir die Qualität kontinuierlich anhand der Lernergebnisse kontrollieren und bei Bedarf adaptieren können.</w:t>
            </w:r>
          </w:p>
        </w:tc>
        <w:tc>
          <w:tcPr>
            <w:tcW w:w="5165" w:type="dxa"/>
          </w:tcPr>
          <w:p w14:paraId="34A4CC80" w14:textId="1B32E456" w:rsidR="00E70E13" w:rsidRDefault="00E70E13" w:rsidP="00E70E13">
            <w:r>
              <w:t>Die Unterrichtsplanung idealisiert: relativ starr und eintönig nach einem Idealbild oder einer spezifischen Klassengemeinschaft.</w:t>
            </w:r>
          </w:p>
        </w:tc>
      </w:tr>
      <w:tr w:rsidR="00E70E13" w14:paraId="00EA372B" w14:textId="77777777" w:rsidTr="002A2881">
        <w:tc>
          <w:tcPr>
            <w:tcW w:w="4611" w:type="dxa"/>
          </w:tcPr>
          <w:p w14:paraId="6BB0667B" w14:textId="0A6E7716" w:rsidR="00E70E13" w:rsidRDefault="00E70E13" w:rsidP="00E70E13">
            <w:r>
              <w:t>Lerndesign ermöglicht den Lernenden, zu erkunden, zu interpretieren, anzuwenden, Perspektive zu ändern, sich einzufühlen und sich selbst einzuschätzen. Diese Designfacette ermöglicht uns, den Lernstand kontinuierlich zu beobachten.</w:t>
            </w:r>
          </w:p>
        </w:tc>
        <w:tc>
          <w:tcPr>
            <w:tcW w:w="5165" w:type="dxa"/>
          </w:tcPr>
          <w:p w14:paraId="695870BF" w14:textId="4ADB312D" w:rsidR="00E70E13" w:rsidRDefault="00E70E13" w:rsidP="00E70E13">
            <w:r>
              <w:t>Die Unterrichtsplanung fokussiert auf den Stoff, den die Lernenden „lernen“ sollen. Dabei bleibt „lernen“ diffus und „Selbstverantwortung“ wird missbraucht.</w:t>
            </w:r>
          </w:p>
        </w:tc>
      </w:tr>
      <w:tr w:rsidR="00E70E13" w14:paraId="6335AAF2" w14:textId="77777777" w:rsidTr="002A2881">
        <w:tc>
          <w:tcPr>
            <w:tcW w:w="4611" w:type="dxa"/>
          </w:tcPr>
          <w:p w14:paraId="34530FB0" w14:textId="24F55AB4" w:rsidR="00E70E13" w:rsidRDefault="00E70E13" w:rsidP="00E70E13">
            <w:r>
              <w:t>Lerndesign fördert die Zusammenarbeit aller.</w:t>
            </w:r>
          </w:p>
        </w:tc>
        <w:tc>
          <w:tcPr>
            <w:tcW w:w="5165" w:type="dxa"/>
          </w:tcPr>
          <w:p w14:paraId="718DAD13" w14:textId="73A57C3C" w:rsidR="00E70E13" w:rsidRDefault="00E70E13" w:rsidP="00E70E13">
            <w:r>
              <w:t>Lehrpersonen planen ihren Unterricht oft allein. Wenn gemeinsame Planung stattfindet, dann nur zur Koordination von Inhalten, Themen und Zeitplanungen.</w:t>
            </w:r>
          </w:p>
        </w:tc>
      </w:tr>
    </w:tbl>
    <w:p w14:paraId="33D9CCBC" w14:textId="77777777" w:rsidR="00E70E13" w:rsidRPr="00E70E13" w:rsidRDefault="00E70E13"/>
    <w:sectPr w:rsidR="00E70E13" w:rsidRPr="00E70E13" w:rsidSect="002A2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FAD"/>
    <w:multiLevelType w:val="hybridMultilevel"/>
    <w:tmpl w:val="246A7CA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64EB"/>
    <w:multiLevelType w:val="hybridMultilevel"/>
    <w:tmpl w:val="8B303D3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A1B02"/>
    <w:multiLevelType w:val="hybridMultilevel"/>
    <w:tmpl w:val="9E7215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5AF7"/>
    <w:multiLevelType w:val="hybridMultilevel"/>
    <w:tmpl w:val="0202420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0F63"/>
    <w:multiLevelType w:val="hybridMultilevel"/>
    <w:tmpl w:val="E52EA772"/>
    <w:lvl w:ilvl="0" w:tplc="20EA35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34E73"/>
    <w:multiLevelType w:val="hybridMultilevel"/>
    <w:tmpl w:val="8C66ACA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C0AA0"/>
    <w:multiLevelType w:val="hybridMultilevel"/>
    <w:tmpl w:val="7A8A8864"/>
    <w:lvl w:ilvl="0" w:tplc="20EA35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34BB"/>
    <w:multiLevelType w:val="hybridMultilevel"/>
    <w:tmpl w:val="6B3EC8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A"/>
    <w:rsid w:val="002A2881"/>
    <w:rsid w:val="00300D30"/>
    <w:rsid w:val="00340233"/>
    <w:rsid w:val="00645600"/>
    <w:rsid w:val="006B7FCF"/>
    <w:rsid w:val="00964E37"/>
    <w:rsid w:val="00A22386"/>
    <w:rsid w:val="00A678EA"/>
    <w:rsid w:val="00B66EB8"/>
    <w:rsid w:val="00C27781"/>
    <w:rsid w:val="00C82E33"/>
    <w:rsid w:val="00D159B2"/>
    <w:rsid w:val="00E70E13"/>
    <w:rsid w:val="00F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12F3"/>
  <w15:chartTrackingRefBased/>
  <w15:docId w15:val="{9D83F4EB-1DC0-477B-99B8-DB22B239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Listentabelle6farbig">
    <w:name w:val="List Table 6 Colorful"/>
    <w:basedOn w:val="NormaleTabelle"/>
    <w:uiPriority w:val="51"/>
    <w:rsid w:val="00964E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340233"/>
    <w:pPr>
      <w:ind w:left="720"/>
      <w:contextualSpacing/>
    </w:pPr>
  </w:style>
  <w:style w:type="table" w:styleId="Tabellenraster">
    <w:name w:val="Table Grid"/>
    <w:basedOn w:val="NormaleTabelle"/>
    <w:uiPriority w:val="39"/>
    <w:rsid w:val="00E7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Schubert</dc:creator>
  <cp:keywords/>
  <dc:description/>
  <cp:lastModifiedBy>Andreas Schubert</cp:lastModifiedBy>
  <cp:revision>3</cp:revision>
  <dcterms:created xsi:type="dcterms:W3CDTF">2024-04-15T18:15:00Z</dcterms:created>
  <dcterms:modified xsi:type="dcterms:W3CDTF">2024-05-03T05:40:00Z</dcterms:modified>
</cp:coreProperties>
</file>